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72131C">
        <w:rPr>
          <w:rFonts w:ascii="Cambria" w:hAnsi="Cambria"/>
          <w:sz w:val="24"/>
          <w:szCs w:val="24"/>
        </w:rPr>
        <w:t>P</w:t>
      </w:r>
      <w:r w:rsidR="0072131C" w:rsidRPr="0072131C">
        <w:rPr>
          <w:rFonts w:ascii="Cambria" w:hAnsi="Cambria"/>
          <w:sz w:val="24"/>
          <w:szCs w:val="24"/>
        </w:rPr>
        <w:t xml:space="preserve">ostawienie pieców kaflowych </w:t>
      </w:r>
      <w:r w:rsidR="0072131C">
        <w:rPr>
          <w:rFonts w:ascii="Cambria" w:hAnsi="Cambria"/>
          <w:sz w:val="24"/>
          <w:szCs w:val="24"/>
        </w:rPr>
        <w:t>w lokalach mieszkalnych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Przedmiotem zamówienia jest</w:t>
      </w:r>
      <w:r w:rsidRPr="008E3ED5">
        <w:rPr>
          <w:rFonts w:ascii="Cambria" w:hAnsi="Cambria" w:cs="Arial"/>
          <w:color w:val="000000" w:themeColor="text1"/>
        </w:rPr>
        <w:t xml:space="preserve"> postawienie </w:t>
      </w:r>
      <w:r>
        <w:rPr>
          <w:rFonts w:ascii="Cambria" w:hAnsi="Cambria" w:cs="Arial"/>
          <w:color w:val="000000" w:themeColor="text1"/>
        </w:rPr>
        <w:t>(budowa)</w:t>
      </w:r>
      <w:r w:rsidRPr="008E3ED5">
        <w:rPr>
          <w:rFonts w:ascii="Cambria" w:hAnsi="Cambria" w:cs="Arial"/>
          <w:color w:val="000000" w:themeColor="text1"/>
        </w:rPr>
        <w:t xml:space="preserve"> piec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kaflow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(trzon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kuchenn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oraz piec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kaflow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pokojow</w:t>
      </w:r>
      <w:r>
        <w:rPr>
          <w:rFonts w:ascii="Cambria" w:hAnsi="Cambria" w:cs="Arial"/>
          <w:color w:val="000000" w:themeColor="text1"/>
        </w:rPr>
        <w:t>ych) w lokalach mieszkalnych</w:t>
      </w:r>
      <w:r w:rsidR="0072131C">
        <w:rPr>
          <w:rFonts w:ascii="Cambria" w:hAnsi="Cambria" w:cs="Arial"/>
          <w:color w:val="000000" w:themeColor="text1"/>
        </w:rPr>
        <w:t xml:space="preserve"> w roku 2019 r</w:t>
      </w:r>
      <w:r w:rsidRPr="008E3ED5">
        <w:rPr>
          <w:rFonts w:ascii="Cambria" w:hAnsi="Cambria" w:cs="Arial"/>
          <w:color w:val="000000" w:themeColor="text1"/>
        </w:rPr>
        <w:t>.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Zakres prac obejmuje: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rozbiórkę istniejącego pieca kaflowego lub trzonu kuchennego,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postawienie pieca kaflowego </w:t>
      </w:r>
      <w:r>
        <w:rPr>
          <w:rFonts w:ascii="Cambria" w:hAnsi="Cambria" w:cs="Arial"/>
          <w:color w:val="000000" w:themeColor="text1"/>
        </w:rPr>
        <w:t>o kubaturze</w:t>
      </w:r>
      <w:r w:rsidRPr="008E3ED5">
        <w:rPr>
          <w:rFonts w:ascii="Cambria" w:hAnsi="Cambria" w:cs="Arial"/>
          <w:color w:val="000000" w:themeColor="text1"/>
        </w:rPr>
        <w:t xml:space="preserve"> 0,74</w:t>
      </w:r>
      <w:r w:rsidR="0072131C">
        <w:rPr>
          <w:rFonts w:ascii="Cambria" w:hAnsi="Cambria" w:cs="Arial"/>
          <w:color w:val="000000" w:themeColor="text1"/>
        </w:rPr>
        <w:t xml:space="preserve"> </w:t>
      </w:r>
      <w:r w:rsidRPr="008E3ED5">
        <w:rPr>
          <w:rFonts w:ascii="Cambria" w:hAnsi="Cambria" w:cs="Arial"/>
          <w:color w:val="000000" w:themeColor="text1"/>
        </w:rPr>
        <w:t>m</w:t>
      </w:r>
      <w:r w:rsidRPr="008E3ED5">
        <w:rPr>
          <w:rFonts w:ascii="Cambria" w:hAnsi="Cambria" w:cs="Arial"/>
          <w:color w:val="000000" w:themeColor="text1"/>
          <w:vertAlign w:val="superscript"/>
        </w:rPr>
        <w:t>3</w:t>
      </w:r>
      <w:r w:rsidRPr="008E3ED5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lub </w:t>
      </w:r>
      <w:r w:rsidRPr="008E3ED5">
        <w:rPr>
          <w:rFonts w:ascii="Cambria" w:hAnsi="Cambria" w:cs="Arial"/>
          <w:color w:val="000000" w:themeColor="text1"/>
        </w:rPr>
        <w:t>trzonu kuchennego 0,82</w:t>
      </w:r>
      <w:r w:rsidR="0072131C">
        <w:rPr>
          <w:rFonts w:ascii="Cambria" w:hAnsi="Cambria" w:cs="Arial"/>
          <w:color w:val="000000" w:themeColor="text1"/>
        </w:rPr>
        <w:t xml:space="preserve"> </w:t>
      </w:r>
      <w:r w:rsidRPr="008E3ED5">
        <w:rPr>
          <w:rFonts w:ascii="Cambria" w:hAnsi="Cambria" w:cs="Arial"/>
          <w:color w:val="000000" w:themeColor="text1"/>
        </w:rPr>
        <w:t>m</w:t>
      </w:r>
      <w:r w:rsidRPr="008E3ED5">
        <w:rPr>
          <w:rFonts w:ascii="Cambria" w:hAnsi="Cambria" w:cs="Arial"/>
          <w:color w:val="000000" w:themeColor="text1"/>
          <w:vertAlign w:val="superscript"/>
        </w:rPr>
        <w:t>3</w:t>
      </w:r>
      <w:r w:rsidRPr="008E3ED5">
        <w:rPr>
          <w:rFonts w:ascii="Cambria" w:hAnsi="Cambria" w:cs="Arial"/>
          <w:color w:val="000000" w:themeColor="text1"/>
        </w:rPr>
        <w:t>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przetarcie i naprawa tynków na ścianach za lokalizacją pieca,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montaż rury zapiecowej,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montaż blachy </w:t>
      </w:r>
      <w:proofErr w:type="spellStart"/>
      <w:r w:rsidRPr="008E3ED5">
        <w:rPr>
          <w:rFonts w:ascii="Cambria" w:hAnsi="Cambria" w:cs="Arial"/>
          <w:color w:val="000000" w:themeColor="text1"/>
        </w:rPr>
        <w:t>przedpiecowej</w:t>
      </w:r>
      <w:proofErr w:type="spellEnd"/>
      <w:r w:rsidRPr="008E3ED5">
        <w:rPr>
          <w:rFonts w:ascii="Cambria" w:hAnsi="Cambria" w:cs="Arial"/>
          <w:color w:val="000000" w:themeColor="text1"/>
        </w:rPr>
        <w:t>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wywóz gruzu z rozebranego pieca kaflowego </w:t>
      </w:r>
      <w:r>
        <w:rPr>
          <w:rFonts w:ascii="Cambria" w:hAnsi="Cambria" w:cs="Arial"/>
          <w:color w:val="000000" w:themeColor="text1"/>
        </w:rPr>
        <w:t>lub</w:t>
      </w:r>
      <w:r w:rsidRPr="008E3ED5">
        <w:rPr>
          <w:rFonts w:ascii="Cambria" w:hAnsi="Cambria" w:cs="Arial"/>
          <w:color w:val="000000" w:themeColor="text1"/>
        </w:rPr>
        <w:t xml:space="preserve"> trzonu kuchennego,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Skł</w:t>
      </w:r>
      <w:r>
        <w:rPr>
          <w:rFonts w:ascii="Cambria" w:hAnsi="Cambria" w:cs="Arial"/>
          <w:color w:val="000000" w:themeColor="text1"/>
        </w:rPr>
        <w:t>adając ofertę należy podać ryczałtową cenę</w:t>
      </w:r>
      <w:r w:rsidRPr="008E3ED5">
        <w:rPr>
          <w:rFonts w:ascii="Cambria" w:hAnsi="Cambria" w:cs="Arial"/>
          <w:color w:val="000000" w:themeColor="text1"/>
        </w:rPr>
        <w:t xml:space="preserve"> netto i brutto za postawienie</w:t>
      </w:r>
      <w:r w:rsidR="0072131C">
        <w:rPr>
          <w:rFonts w:ascii="Cambria" w:hAnsi="Cambria" w:cs="Arial"/>
          <w:color w:val="000000" w:themeColor="text1"/>
        </w:rPr>
        <w:t xml:space="preserve"> jednego</w:t>
      </w:r>
      <w:r w:rsidRPr="008E3ED5">
        <w:rPr>
          <w:rFonts w:ascii="Cambria" w:hAnsi="Cambria" w:cs="Arial"/>
          <w:color w:val="000000" w:themeColor="text1"/>
        </w:rPr>
        <w:t xml:space="preserve"> pieca kaflowego </w:t>
      </w:r>
      <w:r>
        <w:rPr>
          <w:rFonts w:ascii="Cambria" w:hAnsi="Cambria" w:cs="Arial"/>
          <w:color w:val="000000" w:themeColor="text1"/>
        </w:rPr>
        <w:t>lub</w:t>
      </w:r>
      <w:r w:rsidRPr="008E3ED5">
        <w:rPr>
          <w:rFonts w:ascii="Cambria" w:hAnsi="Cambria" w:cs="Arial"/>
          <w:color w:val="000000" w:themeColor="text1"/>
        </w:rPr>
        <w:t xml:space="preserve"> trzonu kuchennego.</w:t>
      </w:r>
    </w:p>
    <w:p w:rsidR="008E3ED5" w:rsidRDefault="0072131C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określi w późniejszym terminie piece </w:t>
      </w:r>
      <w:r w:rsidR="003623D2">
        <w:rPr>
          <w:rFonts w:ascii="Cambria" w:hAnsi="Cambria" w:cs="Arial"/>
          <w:color w:val="000000" w:themeColor="text1"/>
        </w:rPr>
        <w:t xml:space="preserve">przewidziane do przebudowy i </w:t>
      </w:r>
      <w:r>
        <w:rPr>
          <w:rFonts w:ascii="Cambria" w:hAnsi="Cambria" w:cs="Arial"/>
          <w:color w:val="000000" w:themeColor="text1"/>
        </w:rPr>
        <w:t xml:space="preserve"> podpisze z Wykonawcą odrębną umowę na postawienie każdego wskazanego pieca.</w:t>
      </w:r>
    </w:p>
    <w:p w:rsidR="008E3ED5" w:rsidRP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Wykonawca zobowiązany będzie udzielić Zamawiającemu 36-miesięcznej gwarancji na wykonane roboty.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790DDD">
        <w:rPr>
          <w:rFonts w:ascii="Cambria" w:hAnsi="Cambria"/>
          <w:b/>
          <w:snapToGrid w:val="0"/>
          <w:color w:val="000000" w:themeColor="text1"/>
        </w:rPr>
        <w:t>6 tygodni od podpisania umowy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795060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95060" w:rsidRPr="0051787A" w:rsidRDefault="001F0E25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</m:t>
              </m:r>
              <m:r>
                <w:rPr>
                  <w:rFonts w:ascii="Cambria Math" w:hAnsi="Cambria Math"/>
                  <w:color w:val="000000" w:themeColor="text1"/>
                </w:rPr>
                <m:t>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72131C" w:rsidRDefault="0072131C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„</w:t>
      </w:r>
      <w:r w:rsidR="0072131C" w:rsidRPr="0072131C">
        <w:rPr>
          <w:rFonts w:ascii="Cambria" w:hAnsi="Cambria"/>
          <w:b w:val="0"/>
          <w:color w:val="000000" w:themeColor="text1"/>
          <w:sz w:val="24"/>
          <w:szCs w:val="24"/>
        </w:rPr>
        <w:t>Postawienie pieców kaflowych w lokalach mieszkalnych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72131C">
        <w:rPr>
          <w:rFonts w:ascii="Cambria" w:hAnsi="Cambria"/>
          <w:b/>
          <w:color w:val="000000" w:themeColor="text1"/>
        </w:rPr>
        <w:t>2</w:t>
      </w:r>
      <w:r w:rsidR="00544BD7">
        <w:rPr>
          <w:rFonts w:ascii="Cambria" w:hAnsi="Cambria"/>
          <w:b/>
          <w:color w:val="000000" w:themeColor="text1"/>
        </w:rPr>
        <w:t>5</w:t>
      </w:r>
      <w:r w:rsidR="00CE5D48" w:rsidRPr="0051787A">
        <w:rPr>
          <w:rFonts w:ascii="Cambria" w:hAnsi="Cambria"/>
          <w:b/>
          <w:color w:val="000000" w:themeColor="text1"/>
        </w:rPr>
        <w:t>.03.2019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72131C">
        <w:rPr>
          <w:rFonts w:ascii="Cambria" w:hAnsi="Cambria"/>
          <w:b/>
          <w:color w:val="000000" w:themeColor="text1"/>
        </w:rPr>
        <w:t>2</w:t>
      </w:r>
      <w:r w:rsidR="00544BD7">
        <w:rPr>
          <w:rFonts w:ascii="Cambria" w:hAnsi="Cambria"/>
          <w:b/>
          <w:color w:val="000000" w:themeColor="text1"/>
        </w:rPr>
        <w:t>5</w:t>
      </w:r>
      <w:r w:rsidR="00CE5D48" w:rsidRPr="0051787A">
        <w:rPr>
          <w:rFonts w:ascii="Cambria" w:hAnsi="Cambria"/>
          <w:b/>
          <w:color w:val="000000" w:themeColor="text1"/>
        </w:rPr>
        <w:t>.03.2019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12:15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72131C">
        <w:rPr>
          <w:rFonts w:ascii="Cambria" w:hAnsi="Cambria"/>
          <w:color w:val="000000" w:themeColor="text1"/>
        </w:rPr>
        <w:t>Adela Sarzyńska, Bogumiła Borkowska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72131C">
        <w:rPr>
          <w:rFonts w:ascii="Cambria" w:hAnsi="Cambria"/>
          <w:color w:val="000000" w:themeColor="text1"/>
        </w:rPr>
        <w:br/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72131C">
          <w:rPr>
            <w:rStyle w:val="Hipercze"/>
            <w:rFonts w:ascii="Cambria" w:hAnsi="Cambria"/>
            <w:color w:val="000000" w:themeColor="text1"/>
          </w:rPr>
          <w:t>adela.sarzynska</w:t>
        </w:r>
        <w:r w:rsidR="000B37F7" w:rsidRPr="0051787A">
          <w:rPr>
            <w:rStyle w:val="Hipercze"/>
            <w:rFonts w:ascii="Cambria" w:hAnsi="Cambria"/>
            <w:color w:val="000000" w:themeColor="text1"/>
          </w:rPr>
          <w:t>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72131C">
      <w:pPr>
        <w:widowControl w:val="0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72131C">
        <w:rPr>
          <w:rFonts w:ascii="Cambria" w:hAnsi="Cambria"/>
          <w:snapToGrid w:val="0"/>
          <w:color w:val="000000" w:themeColor="text1"/>
        </w:rPr>
        <w:t>11.03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3623D2" w:rsidRDefault="003623D2" w:rsidP="003623D2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3623D2" w:rsidRPr="00FD0A39" w:rsidRDefault="003623D2" w:rsidP="003623D2">
      <w:pPr>
        <w:jc w:val="both"/>
        <w:rPr>
          <w:rFonts w:asciiTheme="majorHAnsi" w:hAnsiTheme="majorHAnsi"/>
          <w:color w:val="000000" w:themeColor="text1"/>
          <w:sz w:val="18"/>
        </w:rPr>
      </w:pPr>
      <w:r w:rsidRPr="00FD0A39">
        <w:rPr>
          <w:rFonts w:asciiTheme="majorHAnsi" w:hAnsiTheme="majorHAnsi"/>
          <w:color w:val="000000" w:themeColor="text1"/>
          <w:sz w:val="18"/>
        </w:rPr>
        <w:t>Sporządziła:</w:t>
      </w:r>
    </w:p>
    <w:p w:rsidR="003623D2" w:rsidRPr="00FD0A39" w:rsidRDefault="003623D2" w:rsidP="003623D2">
      <w:pPr>
        <w:jc w:val="both"/>
        <w:rPr>
          <w:rFonts w:asciiTheme="majorHAnsi" w:hAnsiTheme="majorHAnsi"/>
          <w:color w:val="000000" w:themeColor="text1"/>
          <w:sz w:val="18"/>
        </w:rPr>
      </w:pPr>
      <w:r w:rsidRPr="00FD0A39">
        <w:rPr>
          <w:rFonts w:asciiTheme="majorHAnsi" w:hAnsiTheme="majorHAnsi"/>
          <w:color w:val="000000" w:themeColor="text1"/>
          <w:sz w:val="18"/>
        </w:rPr>
        <w:t>Adela Sarzyńska</w:t>
      </w:r>
    </w:p>
    <w:p w:rsidR="00AC52D7" w:rsidRPr="00FD0A39" w:rsidRDefault="00AC52D7" w:rsidP="003623D2">
      <w:pPr>
        <w:jc w:val="both"/>
        <w:rPr>
          <w:rFonts w:asciiTheme="majorHAnsi" w:hAnsiTheme="majorHAnsi"/>
          <w:color w:val="000000" w:themeColor="text1"/>
          <w:sz w:val="18"/>
        </w:rPr>
      </w:pPr>
      <w:r w:rsidRPr="00FD0A39">
        <w:rPr>
          <w:rFonts w:asciiTheme="majorHAnsi" w:hAnsiTheme="majorHAnsi"/>
          <w:color w:val="000000" w:themeColor="text1"/>
          <w:sz w:val="18"/>
        </w:rPr>
        <w:t>ref. ds. administracji budynków</w:t>
      </w:r>
    </w:p>
    <w:p w:rsidR="003623D2" w:rsidRPr="00FD0A39" w:rsidRDefault="00AC52D7" w:rsidP="003623D2">
      <w:pPr>
        <w:jc w:val="both"/>
        <w:rPr>
          <w:rFonts w:asciiTheme="majorHAnsi" w:hAnsiTheme="majorHAnsi"/>
          <w:color w:val="000000" w:themeColor="text1"/>
          <w:sz w:val="18"/>
        </w:rPr>
      </w:pPr>
      <w:r w:rsidRPr="00FD0A39">
        <w:rPr>
          <w:rFonts w:asciiTheme="majorHAnsi" w:hAnsiTheme="majorHAnsi"/>
          <w:color w:val="000000" w:themeColor="text1"/>
          <w:sz w:val="18"/>
        </w:rPr>
        <w:t>mieszkalnych i lokali użytkowych</w:t>
      </w:r>
      <w:r w:rsidR="003623D2" w:rsidRPr="00FD0A39">
        <w:rPr>
          <w:rFonts w:asciiTheme="majorHAnsi" w:hAnsiTheme="majorHAnsi"/>
          <w:color w:val="000000" w:themeColor="text1"/>
          <w:sz w:val="18"/>
        </w:rPr>
        <w:t xml:space="preserve"> </w:t>
      </w:r>
    </w:p>
    <w:p w:rsidR="003623D2" w:rsidRPr="00FD0A39" w:rsidRDefault="003623D2" w:rsidP="003623D2">
      <w:pPr>
        <w:jc w:val="both"/>
        <w:rPr>
          <w:rFonts w:asciiTheme="majorHAnsi" w:hAnsiTheme="majorHAnsi"/>
          <w:color w:val="000000" w:themeColor="text1"/>
          <w:sz w:val="18"/>
          <w:lang w:val="en-US"/>
        </w:rPr>
      </w:pPr>
      <w:r w:rsidRPr="00FD0A39">
        <w:rPr>
          <w:rFonts w:asciiTheme="majorHAnsi" w:hAnsiTheme="majorHAnsi"/>
          <w:color w:val="000000" w:themeColor="text1"/>
          <w:sz w:val="18"/>
          <w:lang w:val="en-US"/>
        </w:rPr>
        <w:t>tel. 75 74 11 322</w:t>
      </w:r>
    </w:p>
    <w:p w:rsidR="003623D2" w:rsidRPr="00FD0A39" w:rsidRDefault="003623D2" w:rsidP="003623D2">
      <w:pPr>
        <w:jc w:val="both"/>
        <w:rPr>
          <w:rFonts w:asciiTheme="majorHAnsi" w:hAnsiTheme="majorHAnsi"/>
          <w:color w:val="000000" w:themeColor="text1"/>
          <w:sz w:val="18"/>
          <w:u w:val="single"/>
          <w:lang w:val="en-US"/>
        </w:rPr>
      </w:pPr>
      <w:r w:rsidRPr="00FD0A39">
        <w:rPr>
          <w:rFonts w:asciiTheme="majorHAnsi" w:hAnsiTheme="majorHAnsi"/>
          <w:color w:val="000000" w:themeColor="text1"/>
          <w:sz w:val="18"/>
          <w:lang w:val="en-US"/>
        </w:rPr>
        <w:t xml:space="preserve">e-mail: </w:t>
      </w:r>
      <w:hyperlink r:id="rId13" w:history="1">
        <w:r w:rsidR="00AC52D7" w:rsidRPr="00FD0A39">
          <w:rPr>
            <w:rStyle w:val="Hipercze"/>
            <w:rFonts w:asciiTheme="majorHAnsi" w:hAnsiTheme="majorHAnsi"/>
            <w:color w:val="000000" w:themeColor="text1"/>
            <w:sz w:val="18"/>
            <w:lang w:val="en-US"/>
          </w:rPr>
          <w:t>administracja@zgm.lubawka.eu</w:t>
        </w:r>
      </w:hyperlink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72131C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72131C" w:rsidRPr="0072131C">
        <w:rPr>
          <w:rFonts w:asciiTheme="majorHAnsi" w:hAnsiTheme="majorHAnsi"/>
          <w:b w:val="0"/>
          <w:color w:val="000000" w:themeColor="text1"/>
          <w:sz w:val="22"/>
          <w:szCs w:val="22"/>
        </w:rPr>
        <w:t>Postawienie pieców kaflowych w lokalach mieszkalnych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790DDD">
        <w:rPr>
          <w:rFonts w:asciiTheme="majorHAnsi" w:hAnsiTheme="majorHAnsi"/>
          <w:color w:val="000000" w:themeColor="text1"/>
          <w:sz w:val="22"/>
          <w:szCs w:val="22"/>
        </w:rPr>
        <w:t>: 6 tygodni od podpisania umowy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 xml:space="preserve">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790DDD" w:rsidRPr="00790DDD">
        <w:rPr>
          <w:rFonts w:asciiTheme="majorHAnsi" w:hAnsiTheme="majorHAnsi"/>
          <w:b/>
          <w:i/>
          <w:color w:val="000000" w:themeColor="text1"/>
          <w:sz w:val="22"/>
          <w:szCs w:val="22"/>
        </w:rPr>
        <w:t>Postawienie pieców kaflowych w lokalach mieszkalnych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</w:t>
      </w:r>
      <w:r w:rsidR="00790DDD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90DDD" w:rsidRPr="0051787A" w:rsidRDefault="00790DDD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>U M O W A    - / A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790DDD">
        <w:rPr>
          <w:color w:val="000000" w:themeColor="text1"/>
        </w:rPr>
        <w:t>postawieniu pieca pokojowego kaflowego / trzonu kuchennego w lokalu mieszkalnym nr …… w</w:t>
      </w:r>
      <w:r w:rsidR="00792B2F" w:rsidRPr="00792B2F">
        <w:rPr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budynku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>, położon</w:t>
      </w:r>
      <w:r w:rsidR="00790DDD">
        <w:rPr>
          <w:color w:val="000000" w:themeColor="text1"/>
        </w:rPr>
        <w:t>ym</w:t>
      </w:r>
      <w:r w:rsidRPr="0051787A">
        <w:rPr>
          <w:color w:val="000000" w:themeColor="text1"/>
        </w:rPr>
        <w:t xml:space="preserve"> w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 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="003A0C76" w:rsidRPr="0051787A">
        <w:rPr>
          <w:rFonts w:cs="Calibri"/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</w:t>
      </w:r>
      <w:r w:rsidR="00790DDD">
        <w:rPr>
          <w:rFonts w:cs="Calibri"/>
        </w:rPr>
        <w:t>36</w:t>
      </w:r>
      <w:r>
        <w:rPr>
          <w:rFonts w:cs="Calibri"/>
        </w:rPr>
        <w:t xml:space="preserve">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lastRenderedPageBreak/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0E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0E25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0909BD"/>
    <w:multiLevelType w:val="hybridMultilevel"/>
    <w:tmpl w:val="73C8294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8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1"/>
  </w:num>
  <w:num w:numId="13">
    <w:abstractNumId w:val="6"/>
  </w:num>
  <w:num w:numId="14">
    <w:abstractNumId w:val="29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30"/>
  </w:num>
  <w:num w:numId="21">
    <w:abstractNumId w:val="4"/>
  </w:num>
  <w:num w:numId="22">
    <w:abstractNumId w:val="25"/>
  </w:num>
  <w:num w:numId="23">
    <w:abstractNumId w:val="12"/>
  </w:num>
  <w:num w:numId="24">
    <w:abstractNumId w:val="32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 w:numId="34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1F0E25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46F5"/>
    <w:rsid w:val="00320039"/>
    <w:rsid w:val="00321976"/>
    <w:rsid w:val="00335882"/>
    <w:rsid w:val="00342A10"/>
    <w:rsid w:val="00345541"/>
    <w:rsid w:val="00354FC1"/>
    <w:rsid w:val="003554A4"/>
    <w:rsid w:val="0035648E"/>
    <w:rsid w:val="003623D2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131C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0DDD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3ED5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C52D7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istracja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918-8FD1-4939-B1F4-CF1A8E4D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9</Pages>
  <Words>2389</Words>
  <Characters>16432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18784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35</cp:revision>
  <cp:lastPrinted>2019-03-12T17:12:00Z</cp:lastPrinted>
  <dcterms:created xsi:type="dcterms:W3CDTF">2019-02-11T19:01:00Z</dcterms:created>
  <dcterms:modified xsi:type="dcterms:W3CDTF">2019-03-12T17:15:00Z</dcterms:modified>
</cp:coreProperties>
</file>